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3726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F7984" w:rsidRPr="005641F6" w:rsidRDefault="00863271" w:rsidP="00863271">
            <w:pPr>
              <w:pStyle w:val="NormalWeb"/>
              <w:ind w:right="-99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4C51E0">
                  <wp:extent cx="1285875" cy="1134596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4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939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6733"/>
            </w:tblGrid>
            <w:tr w:rsidR="00361AE8" w:rsidRPr="005641F6" w:rsidTr="00E956FC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87" w:type="pct"/>
                  <w:vAlign w:val="center"/>
                  <w:hideMark/>
                </w:tcPr>
                <w:p w:rsidR="00361AE8" w:rsidRPr="00863271" w:rsidRDefault="00691976" w:rsidP="00EA1D8F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63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TR71/14/SRE/</w:t>
                  </w:r>
                  <w:r w:rsidR="00E956FC" w:rsidRPr="00863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0089</w:t>
                  </w:r>
                </w:p>
              </w:tc>
            </w:tr>
            <w:tr w:rsidR="00361AE8" w:rsidRPr="005641F6" w:rsidTr="00E956FC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A1D8F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E956FC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87" w:type="pct"/>
                  <w:vAlign w:val="center"/>
                </w:tcPr>
                <w:p w:rsidR="00361AE8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“NİĞCAM: BİR GELİŞİM, BÜYÜME VE GELECEĞE HAZIRLANMA PROJESİ”</w:t>
                  </w:r>
                </w:p>
                <w:p w:rsidR="00E956FC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KAPSAMINDA MAKİNE ALIMI</w:t>
                  </w:r>
                </w:p>
              </w:tc>
            </w:tr>
            <w:tr w:rsidR="00361AE8" w:rsidRPr="005641F6" w:rsidTr="00E956FC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87" w:type="pct"/>
                  <w:vAlign w:val="center"/>
                </w:tcPr>
                <w:p w:rsidR="00361AE8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</w:t>
                  </w:r>
                  <w:r w:rsidR="00E956FC" w:rsidRPr="00863271">
                    <w:rPr>
                      <w:b/>
                    </w:rPr>
                    <w:t>1 ADET CNC CAM İŞLEME MAKİNASI</w:t>
                  </w:r>
                </w:p>
                <w:p w:rsidR="00863271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1 ADET DOUBLE EDGER MAKİNASI</w:t>
                  </w:r>
                </w:p>
                <w:p w:rsidR="00863271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1 ADET YATIK YIKAMA MAKİNASI</w:t>
                  </w:r>
                </w:p>
              </w:tc>
            </w:tr>
            <w:tr w:rsidR="00361AE8" w:rsidRPr="005641F6" w:rsidTr="00E956FC">
              <w:trPr>
                <w:trHeight w:val="204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87" w:type="pct"/>
                  <w:vAlign w:val="center"/>
                </w:tcPr>
                <w:p w:rsidR="00361AE8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 </w:t>
                  </w:r>
                  <w:r w:rsidR="00E956FC" w:rsidRPr="00863271">
                    <w:rPr>
                      <w:b/>
                    </w:rPr>
                    <w:t>NİĞDE</w:t>
                  </w:r>
                </w:p>
              </w:tc>
            </w:tr>
            <w:tr w:rsidR="00361AE8" w:rsidRPr="005641F6" w:rsidTr="00E956FC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87" w:type="pct"/>
                  <w:vAlign w:val="center"/>
                </w:tcPr>
                <w:p w:rsidR="00361AE8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E956FC" w:rsidRPr="00863271">
                    <w:rPr>
                      <w:b/>
                    </w:rPr>
                    <w:t>13.10.2014 – 03.11.2014</w:t>
                  </w:r>
                </w:p>
              </w:tc>
            </w:tr>
            <w:tr w:rsidR="008870EB" w:rsidRPr="005641F6" w:rsidTr="00E956FC">
              <w:trPr>
                <w:trHeight w:val="295"/>
                <w:tblCellSpacing w:w="0" w:type="dxa"/>
                <w:jc w:val="right"/>
              </w:trPr>
              <w:tc>
                <w:tcPr>
                  <w:tcW w:w="1613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EA1D8F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87" w:type="pct"/>
                  <w:vAlign w:val="center"/>
                </w:tcPr>
                <w:p w:rsidR="008870EB" w:rsidRPr="00863271" w:rsidRDefault="00863271" w:rsidP="00EA1D8F">
                  <w:pPr>
                    <w:pStyle w:val="AralkYok"/>
                    <w:framePr w:hSpace="141" w:wrap="around" w:hAnchor="page" w:x="1125" w:y="-720"/>
                    <w:rPr>
                      <w:b/>
                    </w:rPr>
                  </w:pPr>
                  <w:r w:rsidRPr="0086327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863271">
                    <w:rPr>
                      <w:b/>
                    </w:rPr>
                    <w:t>510.000,00.-TL</w:t>
                  </w:r>
                </w:p>
              </w:tc>
            </w:tr>
            <w:tr w:rsidR="008870EB" w:rsidRPr="005641F6" w:rsidTr="00E956FC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EA1D8F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E956F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03.11.2014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56FC">
                    <w:rPr>
                      <w:rFonts w:ascii="Times New Roman" w:hAnsi="Times New Roman" w:cs="Times New Roman"/>
                    </w:rPr>
                    <w:t>PENKO İÇ VE DIŞ TİCARET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2302B">
                    <w:rPr>
                      <w:rFonts w:ascii="Times New Roman" w:hAnsi="Times New Roman" w:cs="Times New Roman"/>
                    </w:rPr>
                    <w:t>A.Ş.’ye</w:t>
                  </w:r>
                  <w:proofErr w:type="spellEnd"/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EA1D8F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E39BD"/>
    <w:rsid w:val="001D2E74"/>
    <w:rsid w:val="002D154D"/>
    <w:rsid w:val="00361AE8"/>
    <w:rsid w:val="00367039"/>
    <w:rsid w:val="003F1AAA"/>
    <w:rsid w:val="004349E1"/>
    <w:rsid w:val="005076F6"/>
    <w:rsid w:val="0052302B"/>
    <w:rsid w:val="005641F6"/>
    <w:rsid w:val="00610B7A"/>
    <w:rsid w:val="0066765A"/>
    <w:rsid w:val="00691976"/>
    <w:rsid w:val="0071168D"/>
    <w:rsid w:val="007F2F8C"/>
    <w:rsid w:val="00863271"/>
    <w:rsid w:val="008828D1"/>
    <w:rsid w:val="008870EB"/>
    <w:rsid w:val="00972893"/>
    <w:rsid w:val="009A2BA3"/>
    <w:rsid w:val="009A4D99"/>
    <w:rsid w:val="009C0A7A"/>
    <w:rsid w:val="00A35542"/>
    <w:rsid w:val="00AE685F"/>
    <w:rsid w:val="00BF5972"/>
    <w:rsid w:val="00D46B11"/>
    <w:rsid w:val="00DE1D29"/>
    <w:rsid w:val="00DF634D"/>
    <w:rsid w:val="00E956FC"/>
    <w:rsid w:val="00EA1D8F"/>
    <w:rsid w:val="00ED6673"/>
    <w:rsid w:val="00EF7984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  <w:style w:type="character" w:customStyle="1" w:styleId="normaltextrun">
    <w:name w:val="normaltextrun"/>
    <w:basedOn w:val="VarsaylanParagrafYazTipi"/>
    <w:rsid w:val="00E956FC"/>
  </w:style>
  <w:style w:type="paragraph" w:styleId="AralkYok">
    <w:name w:val="No Spacing"/>
    <w:uiPriority w:val="1"/>
    <w:qFormat/>
    <w:rsid w:val="0086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  <w:style w:type="character" w:customStyle="1" w:styleId="normaltextrun">
    <w:name w:val="normaltextrun"/>
    <w:basedOn w:val="VarsaylanParagrafYazTipi"/>
    <w:rsid w:val="00E956FC"/>
  </w:style>
  <w:style w:type="paragraph" w:styleId="AralkYok">
    <w:name w:val="No Spacing"/>
    <w:uiPriority w:val="1"/>
    <w:qFormat/>
    <w:rsid w:val="0086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3A77-F9B3-40C4-9D5D-B1587CE1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Hakan</cp:lastModifiedBy>
  <cp:revision>2</cp:revision>
  <dcterms:created xsi:type="dcterms:W3CDTF">2014-11-07T08:10:00Z</dcterms:created>
  <dcterms:modified xsi:type="dcterms:W3CDTF">2014-11-07T08:10:00Z</dcterms:modified>
</cp:coreProperties>
</file>