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E9" w:rsidRDefault="00FE43E9" w:rsidP="00FE43E9">
      <w:pPr>
        <w:spacing w:after="120" w:line="240" w:lineRule="auto"/>
        <w:ind w:right="57"/>
        <w:rPr>
          <w:rFonts w:ascii="Times New Roman" w:hAnsi="Times New Roman" w:cs="Times New Roman"/>
          <w:b/>
          <w:sz w:val="24"/>
          <w:szCs w:val="24"/>
        </w:rPr>
      </w:pP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9052"/>
      </w:tblGrid>
      <w:tr w:rsidR="00FE43E9" w:rsidRPr="00D20E6F" w:rsidTr="00D731CE">
        <w:trPr>
          <w:jc w:val="center"/>
        </w:trPr>
        <w:tc>
          <w:tcPr>
            <w:tcW w:w="9212" w:type="dxa"/>
            <w:tcBorders>
              <w:top w:val="single" w:sz="8" w:space="0" w:color="FFFFFF"/>
              <w:left w:val="single" w:sz="8" w:space="0" w:color="FFFFFF"/>
              <w:bottom w:val="single" w:sz="24" w:space="0" w:color="FFFFFF"/>
              <w:right w:val="single" w:sz="8" w:space="0" w:color="FFFFFF"/>
            </w:tcBorders>
            <w:shd w:val="clear" w:color="auto" w:fill="4F81BD"/>
          </w:tcPr>
          <w:p w:rsidR="00FE43E9" w:rsidRDefault="00FE43E9" w:rsidP="00BA3202">
            <w:pPr>
              <w:widowControl/>
              <w:adjustRightInd/>
              <w:spacing w:line="360" w:lineRule="auto"/>
              <w:jc w:val="center"/>
              <w:textAlignment w:val="auto"/>
              <w:rPr>
                <w:rFonts w:ascii="Times New Roman" w:hAnsi="Times New Roman" w:cs="Times New Roman"/>
                <w:b/>
                <w:bCs/>
                <w:color w:val="FFFFFF"/>
                <w:sz w:val="24"/>
                <w:szCs w:val="24"/>
              </w:rPr>
            </w:pPr>
            <w:r>
              <w:rPr>
                <w:rFonts w:ascii="Times New Roman" w:hAnsi="Times New Roman" w:cs="Times New Roman"/>
                <w:b/>
                <w:bCs/>
                <w:color w:val="FFFFFF"/>
                <w:sz w:val="24"/>
                <w:szCs w:val="24"/>
              </w:rPr>
              <w:t xml:space="preserve">EK </w:t>
            </w:r>
            <w:r w:rsidR="00BA3202">
              <w:rPr>
                <w:rFonts w:ascii="Times New Roman" w:hAnsi="Times New Roman" w:cs="Times New Roman"/>
                <w:b/>
                <w:bCs/>
                <w:color w:val="FFFFFF"/>
                <w:sz w:val="24"/>
                <w:szCs w:val="24"/>
              </w:rPr>
              <w:t>D</w:t>
            </w:r>
          </w:p>
          <w:p w:rsidR="008742BA" w:rsidRPr="00D20E6F" w:rsidRDefault="008742BA" w:rsidP="00BA3202">
            <w:pPr>
              <w:widowControl/>
              <w:adjustRightInd/>
              <w:spacing w:line="360" w:lineRule="auto"/>
              <w:jc w:val="center"/>
              <w:textAlignment w:val="auto"/>
              <w:rPr>
                <w:rFonts w:ascii="Times New Roman" w:hAnsi="Times New Roman" w:cs="Times New Roman"/>
                <w:b/>
                <w:bCs/>
                <w:color w:val="FFFFFF"/>
                <w:sz w:val="24"/>
                <w:szCs w:val="24"/>
              </w:rPr>
            </w:pPr>
            <w:r>
              <w:rPr>
                <w:rFonts w:ascii="Times New Roman" w:hAnsi="Times New Roman" w:cs="Times New Roman"/>
                <w:b/>
                <w:bCs/>
                <w:color w:val="FFFFFF"/>
                <w:sz w:val="24"/>
                <w:szCs w:val="24"/>
              </w:rPr>
              <w:t>BEYANNAME</w:t>
            </w:r>
            <w:bookmarkStart w:id="0" w:name="_GoBack"/>
            <w:bookmarkEnd w:id="0"/>
          </w:p>
        </w:tc>
      </w:tr>
    </w:tbl>
    <w:p w:rsidR="00FE43E9" w:rsidRDefault="00FE43E9" w:rsidP="00FE43E9">
      <w:pPr>
        <w:widowControl/>
        <w:adjustRightInd/>
        <w:spacing w:after="200" w:line="360" w:lineRule="auto"/>
        <w:jc w:val="center"/>
        <w:textAlignment w:val="auto"/>
        <w:rPr>
          <w:rFonts w:ascii="Times New Roman" w:hAnsi="Times New Roman" w:cs="Times New Roman"/>
          <w:b/>
          <w:sz w:val="24"/>
          <w:szCs w:val="24"/>
        </w:rPr>
      </w:pPr>
    </w:p>
    <w:p w:rsidR="00FE43E9" w:rsidRPr="00D20E6F" w:rsidRDefault="00FE43E9" w:rsidP="00FE43E9">
      <w:pPr>
        <w:widowControl/>
        <w:adjustRightInd/>
        <w:spacing w:after="200" w:line="360" w:lineRule="auto"/>
        <w:jc w:val="center"/>
        <w:textAlignment w:val="auto"/>
        <w:rPr>
          <w:rFonts w:ascii="Times New Roman" w:hAnsi="Times New Roman" w:cs="Times New Roman"/>
          <w:b/>
          <w:sz w:val="24"/>
          <w:szCs w:val="24"/>
        </w:rPr>
      </w:pPr>
      <w:r w:rsidRPr="00D20E6F">
        <w:rPr>
          <w:rFonts w:ascii="Times New Roman" w:hAnsi="Times New Roman" w:cs="Times New Roman"/>
          <w:b/>
          <w:sz w:val="24"/>
          <w:szCs w:val="24"/>
        </w:rPr>
        <w:t>T.C.</w:t>
      </w:r>
    </w:p>
    <w:p w:rsidR="00FE43E9" w:rsidRPr="00D20E6F" w:rsidRDefault="00FE43E9" w:rsidP="00FE43E9">
      <w:pPr>
        <w:widowControl/>
        <w:adjustRightInd/>
        <w:spacing w:after="200" w:line="360" w:lineRule="auto"/>
        <w:jc w:val="center"/>
        <w:textAlignment w:val="auto"/>
        <w:rPr>
          <w:rFonts w:ascii="Times New Roman" w:hAnsi="Times New Roman" w:cs="Times New Roman"/>
          <w:b/>
          <w:sz w:val="24"/>
          <w:szCs w:val="24"/>
        </w:rPr>
      </w:pPr>
      <w:r w:rsidRPr="00D20E6F">
        <w:rPr>
          <w:rFonts w:ascii="Times New Roman" w:hAnsi="Times New Roman" w:cs="Times New Roman"/>
          <w:b/>
          <w:sz w:val="24"/>
          <w:szCs w:val="24"/>
        </w:rPr>
        <w:t>AHİLER KALKINMA AJANSI GENEL SEKRETERLİĞİNE</w:t>
      </w:r>
    </w:p>
    <w:p w:rsidR="00FE43E9" w:rsidRPr="00D20E6F" w:rsidRDefault="00FE43E9" w:rsidP="00FE43E9">
      <w:pPr>
        <w:widowControl/>
        <w:adjustRightInd/>
        <w:spacing w:after="120" w:line="360" w:lineRule="auto"/>
        <w:ind w:firstLine="708"/>
        <w:textAlignment w:val="auto"/>
        <w:rPr>
          <w:rFonts w:ascii="Times New Roman" w:hAnsi="Times New Roman" w:cs="Times New Roman"/>
          <w:sz w:val="24"/>
          <w:szCs w:val="24"/>
        </w:rPr>
      </w:pPr>
      <w:r w:rsidRPr="00D20E6F">
        <w:rPr>
          <w:rFonts w:ascii="Times New Roman" w:hAnsi="Times New Roman" w:cs="Times New Roman"/>
          <w:sz w:val="24"/>
          <w:szCs w:val="24"/>
        </w:rPr>
        <w:t>Kurumumuzun/Kuruluşumuzun Ajansınıza sunulan “</w:t>
      </w:r>
      <w:proofErr w:type="gramStart"/>
      <w:r w:rsidRPr="00D20E6F">
        <w:rPr>
          <w:rFonts w:ascii="Times New Roman" w:hAnsi="Times New Roman" w:cs="Times New Roman"/>
          <w:sz w:val="24"/>
          <w:szCs w:val="24"/>
        </w:rPr>
        <w:t>………………………….…</w:t>
      </w:r>
      <w:proofErr w:type="gramEnd"/>
      <w:r w:rsidRPr="00D20E6F">
        <w:rPr>
          <w:rFonts w:ascii="Times New Roman" w:hAnsi="Times New Roman" w:cs="Times New Roman"/>
          <w:sz w:val="24"/>
          <w:szCs w:val="24"/>
        </w:rPr>
        <w:t>” başlıklı proje ile birlikte teslim edilen destekleyici belgeler (her türlü onay, izin, ruhsat vb. dahil olmak üzere), Ajansınızla sözleşmenin imzalanmasının ardından tüm proje faaliyetlerinin ve gerekli ihale süreçlerinin başlatılması için yeterlidir.</w:t>
      </w:r>
    </w:p>
    <w:p w:rsidR="00FE43E9" w:rsidRPr="00D20E6F" w:rsidRDefault="00FE43E9" w:rsidP="00FE43E9">
      <w:pPr>
        <w:widowControl/>
        <w:adjustRightInd/>
        <w:spacing w:after="120" w:line="360" w:lineRule="auto"/>
        <w:ind w:firstLine="708"/>
        <w:textAlignment w:val="auto"/>
        <w:rPr>
          <w:rFonts w:ascii="Times New Roman" w:hAnsi="Times New Roman" w:cs="Times New Roman"/>
          <w:sz w:val="24"/>
          <w:szCs w:val="24"/>
        </w:rPr>
      </w:pPr>
      <w:r w:rsidRPr="00D20E6F">
        <w:rPr>
          <w:rFonts w:ascii="Times New Roman" w:hAnsi="Times New Roman" w:cs="Times New Roman"/>
          <w:sz w:val="24"/>
          <w:szCs w:val="24"/>
        </w:rPr>
        <w:t xml:space="preserve">Yine aynı proje kapsamında, 15 Haziran 2012 tarih ve 2012/3305 sayılı Yatırımlarda Devlet Yardımları Hakkında Karar başlıklı Bakanlar Kurulu Kararı kapsamındaki destek unsurlarından yararlanmadığımızı, başka kaynaklardan (Avrupa Birliği, Büyükelçilikler, Dünya Bankası, Birleşmiş Milletler Kalkınma Programı, KOSGEB, vb.) desteklenen aynı proje ve/veya faaliyet için destek almadığımızı ve Ajans tarafından sağlanacak destek tutarının yüzde üçü (% 3) kadar ya da daha fazla bir meblağ için, herhangi bir nedenle hakkımızda kesinleşmiş haciz işlemi bulunmadığını beyan ederiz. </w:t>
      </w:r>
    </w:p>
    <w:p w:rsidR="00FE43E9" w:rsidRPr="00D20E6F" w:rsidRDefault="00FE43E9" w:rsidP="00FE43E9">
      <w:pPr>
        <w:widowControl/>
        <w:adjustRightInd/>
        <w:spacing w:after="200" w:line="360" w:lineRule="auto"/>
        <w:jc w:val="left"/>
        <w:textAlignment w:val="auto"/>
        <w:rPr>
          <w:rFonts w:ascii="Times New Roman" w:hAnsi="Times New Roman" w:cs="Times New Roman"/>
          <w:sz w:val="24"/>
          <w:szCs w:val="24"/>
        </w:rPr>
      </w:pPr>
    </w:p>
    <w:p w:rsidR="00FE43E9" w:rsidRPr="00D20E6F" w:rsidRDefault="00FE43E9" w:rsidP="00FE43E9">
      <w:pPr>
        <w:widowControl/>
        <w:adjustRightInd/>
        <w:spacing w:after="200" w:line="360" w:lineRule="auto"/>
        <w:jc w:val="left"/>
        <w:textAlignment w:val="auto"/>
        <w:rPr>
          <w:rFonts w:ascii="Times New Roman" w:hAnsi="Times New Roman" w:cs="Times New Roman"/>
          <w:sz w:val="24"/>
          <w:szCs w:val="24"/>
        </w:rPr>
      </w:pPr>
    </w:p>
    <w:p w:rsidR="00FE43E9" w:rsidRPr="00D20E6F" w:rsidRDefault="00FE43E9" w:rsidP="00FE43E9">
      <w:pPr>
        <w:widowControl/>
        <w:adjustRightInd/>
        <w:spacing w:after="200" w:line="360" w:lineRule="auto"/>
        <w:ind w:left="5812" w:hanging="52"/>
        <w:jc w:val="center"/>
        <w:textAlignment w:val="auto"/>
        <w:rPr>
          <w:rFonts w:ascii="Times New Roman" w:hAnsi="Times New Roman" w:cs="Times New Roman"/>
          <w:sz w:val="24"/>
          <w:szCs w:val="24"/>
        </w:rPr>
      </w:pPr>
      <w:r w:rsidRPr="00D20E6F">
        <w:rPr>
          <w:rFonts w:ascii="Times New Roman" w:hAnsi="Times New Roman" w:cs="Times New Roman"/>
          <w:sz w:val="24"/>
          <w:szCs w:val="24"/>
        </w:rPr>
        <w:t>Kurumun En Üst Yetkili Amiri</w:t>
      </w:r>
    </w:p>
    <w:p w:rsidR="00FE43E9" w:rsidRPr="00D20E6F" w:rsidRDefault="00FE43E9" w:rsidP="00FE43E9">
      <w:pPr>
        <w:widowControl/>
        <w:adjustRightInd/>
        <w:spacing w:after="200" w:line="360" w:lineRule="auto"/>
        <w:ind w:left="5812" w:hanging="52"/>
        <w:jc w:val="center"/>
        <w:textAlignment w:val="auto"/>
        <w:rPr>
          <w:rFonts w:ascii="Times New Roman" w:hAnsi="Times New Roman" w:cs="Times New Roman"/>
          <w:sz w:val="24"/>
          <w:szCs w:val="24"/>
        </w:rPr>
      </w:pPr>
      <w:r w:rsidRPr="00D20E6F">
        <w:rPr>
          <w:rFonts w:ascii="Times New Roman" w:hAnsi="Times New Roman" w:cs="Times New Roman"/>
          <w:sz w:val="24"/>
          <w:szCs w:val="24"/>
        </w:rPr>
        <w:t>İmzası ve Mühür</w:t>
      </w:r>
    </w:p>
    <w:p w:rsidR="00FE43E9" w:rsidRPr="00D20E6F" w:rsidRDefault="00FE43E9" w:rsidP="00FE43E9">
      <w:pPr>
        <w:keepNext/>
        <w:widowControl/>
        <w:adjustRightInd/>
        <w:spacing w:after="200" w:line="360" w:lineRule="auto"/>
        <w:jc w:val="left"/>
        <w:textAlignment w:val="auto"/>
        <w:outlineLvl w:val="0"/>
        <w:rPr>
          <w:rFonts w:ascii="Times New Roman" w:hAnsi="Times New Roman" w:cs="Times New Roman"/>
          <w:b/>
          <w:kern w:val="28"/>
          <w:sz w:val="24"/>
          <w:szCs w:val="24"/>
        </w:rPr>
      </w:pPr>
    </w:p>
    <w:p w:rsidR="00FE43E9" w:rsidRDefault="00FE43E9" w:rsidP="00FE43E9">
      <w:pPr>
        <w:widowControl/>
        <w:adjustRightInd/>
        <w:spacing w:after="200" w:line="360" w:lineRule="auto"/>
        <w:jc w:val="left"/>
        <w:textAlignment w:val="auto"/>
        <w:rPr>
          <w:rFonts w:ascii="Times New Roman" w:hAnsi="Times New Roman" w:cs="Times New Roman"/>
          <w:sz w:val="24"/>
          <w:szCs w:val="24"/>
        </w:rPr>
      </w:pPr>
    </w:p>
    <w:p w:rsidR="00FE43E9" w:rsidRPr="00D20E6F" w:rsidRDefault="00FE43E9" w:rsidP="00FE43E9">
      <w:pPr>
        <w:widowControl/>
        <w:adjustRightInd/>
        <w:spacing w:after="200" w:line="360" w:lineRule="auto"/>
        <w:jc w:val="left"/>
        <w:textAlignment w:val="auto"/>
        <w:rPr>
          <w:rFonts w:ascii="Times New Roman" w:hAnsi="Times New Roman" w:cs="Times New Roman"/>
          <w:sz w:val="24"/>
          <w:szCs w:val="24"/>
        </w:rPr>
      </w:pPr>
      <w:r w:rsidRPr="00CE3E52">
        <w:rPr>
          <w:rFonts w:ascii="Times New Roman" w:hAnsi="Times New Roman" w:cs="Times New Roman"/>
          <w:b/>
          <w:sz w:val="24"/>
          <w:szCs w:val="24"/>
        </w:rPr>
        <w:t>NOT: Projede ortak var ise Ortaklık Beyannamesini imzalayan yetkili kişi tarafından da aynı belge düzenlenmelidir</w:t>
      </w:r>
      <w:r w:rsidRPr="00D20E6F">
        <w:rPr>
          <w:rFonts w:ascii="Times New Roman" w:hAnsi="Times New Roman" w:cs="Times New Roman"/>
          <w:sz w:val="24"/>
          <w:szCs w:val="24"/>
        </w:rPr>
        <w:t>.</w:t>
      </w:r>
    </w:p>
    <w:p w:rsidR="00FE43E9" w:rsidRDefault="00FE43E9" w:rsidP="00FE43E9">
      <w:pPr>
        <w:widowControl/>
        <w:adjustRightInd/>
        <w:spacing w:after="200" w:line="360" w:lineRule="auto"/>
        <w:jc w:val="left"/>
        <w:textAlignment w:val="auto"/>
        <w:rPr>
          <w:rFonts w:ascii="Times New Roman" w:hAnsi="Times New Roman" w:cs="Times New Roman"/>
        </w:rPr>
      </w:pPr>
    </w:p>
    <w:sectPr w:rsidR="00FE4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21"/>
    <w:rsid w:val="000C77F2"/>
    <w:rsid w:val="001073A2"/>
    <w:rsid w:val="008742BA"/>
    <w:rsid w:val="00954B96"/>
    <w:rsid w:val="009A2621"/>
    <w:rsid w:val="00BA3202"/>
    <w:rsid w:val="00D75ADE"/>
    <w:rsid w:val="00DC1242"/>
    <w:rsid w:val="00FE4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96932-7D5A-4FE1-BDED-574C0935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E9"/>
    <w:pPr>
      <w:widowControl w:val="0"/>
      <w:adjustRightInd w:val="0"/>
      <w:spacing w:after="0" w:line="360" w:lineRule="atLeast"/>
      <w:jc w:val="both"/>
      <w:textAlignment w:val="baseline"/>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3-Vurgu1">
    <w:name w:val="Medium Grid 3 Accent 1"/>
    <w:basedOn w:val="NormalTablo"/>
    <w:uiPriority w:val="69"/>
    <w:rsid w:val="00FE4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Muhlis KANIK</dc:creator>
  <cp:keywords/>
  <dc:description/>
  <cp:lastModifiedBy>Pelin GÜNAY</cp:lastModifiedBy>
  <cp:revision>6</cp:revision>
  <dcterms:created xsi:type="dcterms:W3CDTF">2015-07-01T13:15:00Z</dcterms:created>
  <dcterms:modified xsi:type="dcterms:W3CDTF">2017-07-04T14:24:00Z</dcterms:modified>
</cp:coreProperties>
</file>